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360"/>
      </w:tblGrid>
      <w:tr w:rsidR="003505C2" w:rsidRPr="003505C2" w14:paraId="23B56EA0" w14:textId="77777777" w:rsidTr="003505C2">
        <w:trPr>
          <w:jc w:val="center"/>
        </w:trPr>
        <w:tc>
          <w:tcPr>
            <w:tcW w:w="9904" w:type="dxa"/>
            <w:tcMar>
              <w:top w:w="0" w:type="dxa"/>
              <w:left w:w="108" w:type="dxa"/>
              <w:bottom w:w="0" w:type="dxa"/>
              <w:right w:w="108" w:type="dxa"/>
            </w:tcMar>
            <w:hideMark/>
          </w:tcPr>
          <w:p w14:paraId="3F7F6707" w14:textId="77777777" w:rsidR="003505C2" w:rsidRPr="003505C2" w:rsidRDefault="003505C2" w:rsidP="003505C2">
            <w:pPr>
              <w:spacing w:after="0" w:line="240" w:lineRule="auto"/>
              <w:ind w:left="3686"/>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Azərbaycan Respublikası Ali Məhkəməsinin</w:t>
            </w:r>
          </w:p>
          <w:p w14:paraId="7A4AFD57" w14:textId="5F6745C8" w:rsidR="003505C2" w:rsidRPr="003505C2" w:rsidRDefault="003505C2" w:rsidP="003505C2">
            <w:pPr>
              <w:spacing w:after="0" w:line="240" w:lineRule="auto"/>
              <w:ind w:left="3686"/>
              <w:jc w:val="center"/>
              <w:rPr>
                <w:rFonts w:ascii="Times New Roman" w:eastAsia="Times New Roman" w:hAnsi="Times New Roman" w:cs="Times New Roman"/>
                <w:sz w:val="24"/>
                <w:szCs w:val="24"/>
              </w:rPr>
            </w:pPr>
            <w:r>
              <w:rPr>
                <w:rFonts w:ascii="Palatino Linotype" w:eastAsia="Times New Roman" w:hAnsi="Palatino Linotype" w:cs="Times New Roman"/>
                <w:i/>
                <w:iCs/>
                <w:sz w:val="24"/>
                <w:szCs w:val="24"/>
                <w:lang w:val="az-Latn-AZ"/>
              </w:rPr>
              <w:t xml:space="preserve">________________________Kollegiyasına </w:t>
            </w:r>
          </w:p>
          <w:p w14:paraId="29E5ED44" w14:textId="77777777" w:rsidR="003505C2" w:rsidRPr="003505C2" w:rsidRDefault="003505C2" w:rsidP="003505C2">
            <w:pPr>
              <w:spacing w:after="0" w:line="240" w:lineRule="auto"/>
              <w:ind w:left="3686"/>
              <w:jc w:val="center"/>
              <w:rPr>
                <w:rFonts w:ascii="Times New Roman" w:eastAsia="Times New Roman" w:hAnsi="Times New Roman" w:cs="Times New Roman"/>
                <w:sz w:val="24"/>
                <w:szCs w:val="24"/>
              </w:rPr>
            </w:pPr>
            <w:r w:rsidRPr="003505C2">
              <w:rPr>
                <w:rFonts w:ascii="Palatino Linotype" w:eastAsia="Times New Roman" w:hAnsi="Palatino Linotype" w:cs="Times New Roman"/>
                <w:i/>
                <w:iCs/>
                <w:sz w:val="20"/>
                <w:szCs w:val="20"/>
                <w:lang w:val="az-Latn-AZ"/>
              </w:rPr>
              <w:t>(Azərbaycan Respublikası Ali Məhkəməsinin ünvanı)</w:t>
            </w:r>
          </w:p>
          <w:p w14:paraId="74CC0A83"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52BC485D"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KASSASİYA ŞİKAYƏTİ</w:t>
            </w:r>
          </w:p>
          <w:p w14:paraId="1C30EC88"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1BEEE198"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1. Kassasiya şikayəti verən şəxs</w:t>
            </w:r>
          </w:p>
          <w:p w14:paraId="365142E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1.1. Ad (fiziki və ya hüquqi şəxsin):_________________________________________________</w:t>
            </w:r>
          </w:p>
          <w:p w14:paraId="6681A5E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1.2. Soyad (fiziki şəxsin):___________________________________________________________</w:t>
            </w:r>
          </w:p>
          <w:p w14:paraId="16C7BD3C"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1.3. Ata adı (fiziki şəxsin):__________________________________________________________</w:t>
            </w:r>
          </w:p>
          <w:p w14:paraId="07B3607F"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1.4. Şəxsiyyət vəsiqəsinin seriyası, nömrəsi və fərdi identifikasiya nömrəsi (FİN) (fiziki şəxsin):__________________________________________________________________________</w:t>
            </w:r>
          </w:p>
          <w:p w14:paraId="0789965F"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VÖEN (hüquqi şəxsin və ya fərdi sahibkar statusuna malik fiziki şəxsin):________________</w:t>
            </w:r>
          </w:p>
          <w:p w14:paraId="445A70C3"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1.5. Ünvan (yaşayış yeri və ya olduğu yer (həm faktiki, həm də rəsmi qeydə alındığı ünvanı), yazışmaların aparılmasının istənildiyi digər ünvan) ______________________________________</w:t>
            </w:r>
          </w:p>
          <w:p w14:paraId="5CA4AFCC"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1.6. Elektron poçt ünvanı:__________________________________________________________</w:t>
            </w:r>
          </w:p>
          <w:p w14:paraId="34F8FF79"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1.7. Mobil telefon nömrəsi (və ya nömrələri):_________________________________________</w:t>
            </w:r>
          </w:p>
          <w:p w14:paraId="4F6DA10B"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1.8. Kassasiya şikayəti verən şəxsin işdə prosessual vəziyyəti __________________________</w:t>
            </w:r>
          </w:p>
          <w:p w14:paraId="3BC805E7"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 </w:t>
            </w:r>
          </w:p>
          <w:p w14:paraId="03973FC5"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2. Kassasiya şikayəti verən şəxsin vəkili</w:t>
            </w:r>
          </w:p>
          <w:p w14:paraId="5C761BAB"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2.1. Ad:__________________________________________________________________________</w:t>
            </w:r>
          </w:p>
          <w:p w14:paraId="3A104451"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2.2. Soyad:_______________________________________________________________________</w:t>
            </w:r>
          </w:p>
          <w:p w14:paraId="1D199F0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2.3. Ata adı:______________________________________________________________________</w:t>
            </w:r>
          </w:p>
          <w:p w14:paraId="7AF7CECC"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2.4. Ünvan (yaşayış yeri və ya olduğu yer (həm faktiki, həm də rəsmi qeydə alındığı ünvanı), yazışmaların aparılmasının istənildiyi digər ünvan)______________________________________</w:t>
            </w:r>
          </w:p>
          <w:p w14:paraId="0FC56BD6"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2.5. Elektron poçt ünvanı:__________________________________________________________</w:t>
            </w:r>
          </w:p>
          <w:p w14:paraId="23C6B0C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2.6. Mobil telefon nömrəsi (və ya nömrələri):_________________________________________</w:t>
            </w:r>
          </w:p>
          <w:p w14:paraId="1879B44B"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2.7. Fəaliyyət forması:</w:t>
            </w:r>
          </w:p>
          <w:p w14:paraId="1006527A"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2.7.1. Fərdi qaydada</w:t>
            </w:r>
            <w:r w:rsidRPr="003505C2">
              <w:rPr>
                <w:rFonts w:ascii="inherit" w:eastAsia="Times New Roman" w:hAnsi="inherit" w:cs="Times New Roman"/>
                <w:i/>
                <w:iCs/>
                <w:sz w:val="24"/>
                <w:szCs w:val="24"/>
                <w:lang w:val="az-Latn-AZ"/>
              </w:rPr>
              <w:t>                      </w:t>
            </w:r>
            <w:r w:rsidRPr="003505C2">
              <w:rPr>
                <w:rFonts w:ascii="Palatino Linotype" w:eastAsia="Times New Roman" w:hAnsi="Palatino Linotype" w:cs="Times New Roman"/>
                <w:i/>
                <w:iCs/>
                <w:sz w:val="24"/>
                <w:szCs w:val="24"/>
              </w:rPr>
              <w:t> </w:t>
            </w:r>
            <w:r w:rsidRPr="003505C2">
              <w:rPr>
                <w:rFonts w:ascii="Palatino Linotype" w:eastAsia="Times New Roman" w:hAnsi="Palatino Linotype" w:cs="Times New Roman"/>
                <w:i/>
                <w:iCs/>
                <w:noProof/>
                <w:sz w:val="24"/>
                <w:szCs w:val="24"/>
              </w:rPr>
              <w:drawing>
                <wp:inline distT="0" distB="0" distL="0" distR="0" wp14:anchorId="45996CF1" wp14:editId="29F54201">
                  <wp:extent cx="2095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5D96D2C2"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lastRenderedPageBreak/>
              <w:t>2.7.2. Vəkillik qurumu tərkibində </w:t>
            </w:r>
            <w:r w:rsidRPr="003505C2">
              <w:rPr>
                <w:rFonts w:ascii="Palatino Linotype" w:eastAsia="Times New Roman" w:hAnsi="Palatino Linotype" w:cs="Times New Roman"/>
                <w:i/>
                <w:iCs/>
                <w:noProof/>
                <w:sz w:val="24"/>
                <w:szCs w:val="24"/>
              </w:rPr>
              <w:drawing>
                <wp:inline distT="0" distB="0" distL="0" distR="0" wp14:anchorId="40F1DBC8" wp14:editId="19896312">
                  <wp:extent cx="2095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7E203E68"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Vəkillik qurumunun adı __________________________________________________________</w:t>
            </w:r>
          </w:p>
          <w:p w14:paraId="36070522"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2.8. Orderin nömrəsi və tarixi ______________________________________________________</w:t>
            </w:r>
          </w:p>
          <w:p w14:paraId="465CABD0"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 </w:t>
            </w:r>
          </w:p>
          <w:p w14:paraId="6C3828D2"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3. Kassasiya şikayəti verən şəxsin qanuni nümayəndəsi və ya nümayəndəsi</w:t>
            </w:r>
          </w:p>
          <w:p w14:paraId="4182ED76"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3.1. Ad:_________________________________________________________________________</w:t>
            </w:r>
          </w:p>
          <w:p w14:paraId="56DC945E"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3.2. Soyad:______________________________________________________________________</w:t>
            </w:r>
          </w:p>
          <w:p w14:paraId="6734C572"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3.3. Ata adı: _____________________________________________________________________</w:t>
            </w:r>
          </w:p>
          <w:p w14:paraId="6E878472"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3.4. Ünvan (yaşayış yeri və ya olduğu yer (həm faktiki, həm də rəsmi qeydə alındığı ünvanı), yazışmaların aparılmasının istənildiyi digər ünvan)______________________________________</w:t>
            </w:r>
          </w:p>
          <w:p w14:paraId="5FF1080B"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3.5. Elektron poçt ünvanı: _________________________________________________________</w:t>
            </w:r>
          </w:p>
          <w:p w14:paraId="3CCE66F0"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3.6. Mobil telefon nömrəsi (və ya nömrələri):_________________________________________</w:t>
            </w:r>
          </w:p>
          <w:p w14:paraId="554FCFF7"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3.7. Etibarnamə (və ya səlahiyyəti təsdiq edən digər sənəd):</w:t>
            </w:r>
          </w:p>
          <w:p w14:paraId="71EA1B35"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3.7.1. Etibarnamənin nömrəsi ______________________________________________________</w:t>
            </w:r>
          </w:p>
          <w:p w14:paraId="3D22B059"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3.7.2. Kim tərəfindən təsdiq edilmişdir: _____________________________________________</w:t>
            </w:r>
          </w:p>
          <w:p w14:paraId="76D415FA"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3.7.3. Verilmə tarixi: _____________________________________________________________</w:t>
            </w:r>
          </w:p>
          <w:p w14:paraId="415C1B3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3.7.4. Qüvvədə olma müddəti: _____________________________________________________</w:t>
            </w:r>
          </w:p>
          <w:p w14:paraId="058E0A72"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 </w:t>
            </w:r>
          </w:p>
          <w:p w14:paraId="353360A0"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4. Barəsində şikayət verilən məhkəmə qətnaməsi və ya qərardadı haqqında məlumat</w:t>
            </w:r>
          </w:p>
          <w:p w14:paraId="0F0EB039"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4.1. Qətnaməni və ya qərardadı qəbul etmiş məhkəmənin adı _________________________</w:t>
            </w:r>
          </w:p>
          <w:p w14:paraId="418B22DE"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4.2. Qətnamə və ya qərardadın tarixi və nömrəsi ____________________________________</w:t>
            </w:r>
          </w:p>
          <w:p w14:paraId="11C58647" w14:textId="77777777" w:rsidR="003505C2" w:rsidRPr="003505C2" w:rsidRDefault="003505C2" w:rsidP="003505C2">
            <w:pPr>
              <w:spacing w:after="0" w:line="240" w:lineRule="auto"/>
              <w:ind w:left="426"/>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Qətnamə</w:t>
            </w:r>
            <w:r w:rsidRPr="003505C2">
              <w:rPr>
                <w:rFonts w:ascii="inherit" w:eastAsia="Times New Roman" w:hAnsi="inherit" w:cs="Times New Roman"/>
                <w:i/>
                <w:iCs/>
                <w:sz w:val="24"/>
                <w:szCs w:val="24"/>
                <w:lang w:val="az-Latn-AZ"/>
              </w:rPr>
              <w:t>  </w:t>
            </w:r>
            <w:r w:rsidRPr="003505C2">
              <w:rPr>
                <w:rFonts w:ascii="Palatino Linotype" w:eastAsia="Times New Roman" w:hAnsi="Palatino Linotype" w:cs="Times New Roman"/>
                <w:i/>
                <w:iCs/>
                <w:noProof/>
                <w:sz w:val="24"/>
                <w:szCs w:val="24"/>
              </w:rPr>
              <w:drawing>
                <wp:inline distT="0" distB="0" distL="0" distR="0" wp14:anchorId="46AA7418" wp14:editId="14348C4C">
                  <wp:extent cx="2095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61BD0D49" w14:textId="77777777" w:rsidR="003505C2" w:rsidRPr="003505C2" w:rsidRDefault="003505C2" w:rsidP="003505C2">
            <w:pPr>
              <w:spacing w:after="0" w:line="240" w:lineRule="auto"/>
              <w:ind w:left="426"/>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Qərardad </w:t>
            </w:r>
            <w:r w:rsidRPr="003505C2">
              <w:rPr>
                <w:rFonts w:ascii="Palatino Linotype" w:eastAsia="Times New Roman" w:hAnsi="Palatino Linotype" w:cs="Times New Roman"/>
                <w:i/>
                <w:iCs/>
                <w:noProof/>
                <w:sz w:val="24"/>
                <w:szCs w:val="24"/>
              </w:rPr>
              <w:drawing>
                <wp:inline distT="0" distB="0" distL="0" distR="0" wp14:anchorId="3EF6EF57" wp14:editId="2248AB22">
                  <wp:extent cx="2095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2CB38BE7"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4.3. Şikayət olunan qətnamə və ya qərardadın alınma tarixi:____________________________</w:t>
            </w:r>
          </w:p>
          <w:p w14:paraId="7F0AE359"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4.4. Mübahisənin predmeti _______________________________________________________</w:t>
            </w:r>
          </w:p>
          <w:p w14:paraId="5FC0C3A4"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011E6397"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5. Maddi hüquq normalarının pozulması və ya düzgün tətbiq edilməməsinə dair dəlillər</w:t>
            </w:r>
          </w:p>
          <w:p w14:paraId="05DF58BF" w14:textId="77777777" w:rsidR="003505C2" w:rsidRPr="003505C2" w:rsidRDefault="003505C2" w:rsidP="003505C2">
            <w:pPr>
              <w:spacing w:after="0" w:line="240" w:lineRule="auto"/>
              <w:jc w:val="both"/>
              <w:rPr>
                <w:rFonts w:ascii="Times New Roman" w:eastAsia="Times New Roman" w:hAnsi="Times New Roman" w:cs="Times New Roman"/>
                <w:sz w:val="24"/>
                <w:szCs w:val="24"/>
                <w:lang w:val="az-Latn-AZ"/>
              </w:rPr>
            </w:pPr>
            <w:r w:rsidRPr="003505C2">
              <w:rPr>
                <w:rFonts w:ascii="Palatino Linotype" w:eastAsia="Times New Roman" w:hAnsi="Palatino Linotype" w:cs="Times New Roman"/>
                <w:i/>
                <w:iCs/>
                <w:sz w:val="24"/>
                <w:szCs w:val="24"/>
                <w:lang w:val="az-Latn-AZ"/>
              </w:rPr>
              <w:t xml:space="preserve">Bu hissədə şikayət olunan qətnamə və ya qərardad çıxarılarkən pozulduğu və ya düzgün tətbiq edilmədiyi iddia olunan hər bir maddi hüquq norması sıralanmaqla göstərilməlidir. Göstərilmiş hər bir normanın qarşısında pozuntunun və ya düzgün tətbiq edilməmənin nədən ibarət </w:t>
            </w:r>
            <w:r w:rsidRPr="003505C2">
              <w:rPr>
                <w:rFonts w:ascii="Palatino Linotype" w:eastAsia="Times New Roman" w:hAnsi="Palatino Linotype" w:cs="Times New Roman"/>
                <w:i/>
                <w:iCs/>
                <w:sz w:val="24"/>
                <w:szCs w:val="24"/>
                <w:lang w:val="az-Latn-AZ"/>
              </w:rPr>
              <w:lastRenderedPageBreak/>
              <w:t>olduğuna və bu halların nə ilə nəticələndiyinə dair mövqeni aydın şəkildə ifadə edən izah verilməlidir.</w:t>
            </w:r>
          </w:p>
          <w:p w14:paraId="645C5667" w14:textId="77777777" w:rsidR="003505C2" w:rsidRPr="003505C2" w:rsidRDefault="003505C2" w:rsidP="003505C2">
            <w:pPr>
              <w:spacing w:after="0" w:line="240" w:lineRule="auto"/>
              <w:ind w:left="402"/>
              <w:rPr>
                <w:rFonts w:ascii="Times New Roman" w:eastAsia="Times New Roman" w:hAnsi="Times New Roman" w:cs="Times New Roman"/>
                <w:sz w:val="24"/>
                <w:szCs w:val="24"/>
                <w:lang w:val="az-Latn-AZ"/>
              </w:rPr>
            </w:pPr>
            <w:r w:rsidRPr="003505C2">
              <w:rPr>
                <w:rFonts w:ascii="Palatino Linotype" w:eastAsia="Times New Roman" w:hAnsi="Palatino Linotype" w:cs="Times New Roman"/>
                <w:i/>
                <w:iCs/>
                <w:sz w:val="24"/>
                <w:szCs w:val="24"/>
                <w:lang w:val="az-Latn-AZ"/>
              </w:rPr>
              <w:t> </w:t>
            </w:r>
          </w:p>
          <w:tbl>
            <w:tblPr>
              <w:tblW w:w="0" w:type="auto"/>
              <w:tblCellMar>
                <w:left w:w="0" w:type="dxa"/>
                <w:right w:w="0" w:type="dxa"/>
              </w:tblCellMar>
              <w:tblLook w:val="04A0" w:firstRow="1" w:lastRow="0" w:firstColumn="1" w:lastColumn="0" w:noHBand="0" w:noVBand="1"/>
            </w:tblPr>
            <w:tblGrid>
              <w:gridCol w:w="830"/>
              <w:gridCol w:w="2422"/>
              <w:gridCol w:w="5872"/>
            </w:tblGrid>
            <w:tr w:rsidR="003505C2" w:rsidRPr="003505C2" w14:paraId="6C90BDEF" w14:textId="77777777">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B898A"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Sıra</w:t>
                  </w:r>
                </w:p>
                <w:p w14:paraId="49883EBC"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B96B4"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Maddi hüquq norması</w:t>
                  </w:r>
                </w:p>
              </w:tc>
              <w:tc>
                <w:tcPr>
                  <w:tcW w:w="6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313A27"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Maddi hüquq normasının pozulmasına və ya düzgün tətbiq edilməməsinə dair mövqe (dəlillər)</w:t>
                  </w:r>
                </w:p>
              </w:tc>
            </w:tr>
            <w:tr w:rsidR="003505C2" w:rsidRPr="003505C2" w14:paraId="08036756" w14:textId="777777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37CE1"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76A6B60"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6281" w:type="dxa"/>
                  <w:tcBorders>
                    <w:top w:val="nil"/>
                    <w:left w:val="nil"/>
                    <w:bottom w:val="single" w:sz="8" w:space="0" w:color="auto"/>
                    <w:right w:val="single" w:sz="8" w:space="0" w:color="auto"/>
                  </w:tcBorders>
                  <w:tcMar>
                    <w:top w:w="0" w:type="dxa"/>
                    <w:left w:w="108" w:type="dxa"/>
                    <w:bottom w:w="0" w:type="dxa"/>
                    <w:right w:w="108" w:type="dxa"/>
                  </w:tcMar>
                  <w:hideMark/>
                </w:tcPr>
                <w:p w14:paraId="28A61F16"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r w:rsidR="003505C2" w:rsidRPr="003505C2" w14:paraId="02D9C437" w14:textId="777777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007A4"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751D74C"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6281" w:type="dxa"/>
                  <w:tcBorders>
                    <w:top w:val="nil"/>
                    <w:left w:val="nil"/>
                    <w:bottom w:val="single" w:sz="8" w:space="0" w:color="auto"/>
                    <w:right w:val="single" w:sz="8" w:space="0" w:color="auto"/>
                  </w:tcBorders>
                  <w:tcMar>
                    <w:top w:w="0" w:type="dxa"/>
                    <w:left w:w="108" w:type="dxa"/>
                    <w:bottom w:w="0" w:type="dxa"/>
                    <w:right w:w="108" w:type="dxa"/>
                  </w:tcMar>
                  <w:hideMark/>
                </w:tcPr>
                <w:p w14:paraId="49BD6BB4"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bl>
          <w:p w14:paraId="77493410"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4E5F51F6"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6. Prosessual hüquq normalarının pozulması və ya düzgün tətbiq edilməməsinə dair dəlillər</w:t>
            </w:r>
          </w:p>
          <w:p w14:paraId="39D8166C" w14:textId="77777777" w:rsidR="003505C2" w:rsidRPr="003505C2" w:rsidRDefault="003505C2" w:rsidP="003505C2">
            <w:pPr>
              <w:spacing w:after="0" w:line="240" w:lineRule="auto"/>
              <w:jc w:val="both"/>
              <w:rPr>
                <w:rFonts w:ascii="Times New Roman" w:eastAsia="Times New Roman" w:hAnsi="Times New Roman" w:cs="Times New Roman"/>
                <w:sz w:val="24"/>
                <w:szCs w:val="24"/>
                <w:lang w:val="az-Latn-AZ"/>
              </w:rPr>
            </w:pPr>
            <w:r w:rsidRPr="003505C2">
              <w:rPr>
                <w:rFonts w:ascii="Palatino Linotype" w:eastAsia="Times New Roman" w:hAnsi="Palatino Linotype" w:cs="Times New Roman"/>
                <w:i/>
                <w:iCs/>
                <w:sz w:val="24"/>
                <w:szCs w:val="24"/>
                <w:lang w:val="az-Latn-AZ"/>
              </w:rPr>
              <w:t>Bu hissədə şikayət edilən qətnamə və ya qərardad çıxarılarkən pozulduğu və ya düzgün tətbiq edilmədiyi iddia olunan hər bir prosessual hüquq norması sıralanmaqla göstərilməlidir. Göstərilmiş hər bir normanın qarşısında pozuntunun və ya düzgün tətbiq edilməmənin nədən ibarət olduğuna və bu halların nə ilə nəticələndiyinə dair mövqeni aydın şəkildə ifadə edən müvafiq izah verilməlidir.</w:t>
            </w:r>
          </w:p>
          <w:p w14:paraId="31E0EEB9" w14:textId="77777777" w:rsidR="003505C2" w:rsidRPr="003505C2" w:rsidRDefault="003505C2" w:rsidP="003505C2">
            <w:pPr>
              <w:spacing w:after="0" w:line="240" w:lineRule="auto"/>
              <w:rPr>
                <w:rFonts w:ascii="Times New Roman" w:eastAsia="Times New Roman" w:hAnsi="Times New Roman" w:cs="Times New Roman"/>
                <w:sz w:val="24"/>
                <w:szCs w:val="24"/>
                <w:lang w:val="az-Latn-AZ"/>
              </w:rPr>
            </w:pPr>
            <w:r w:rsidRPr="003505C2">
              <w:rPr>
                <w:rFonts w:ascii="Palatino Linotype" w:eastAsia="Times New Roman" w:hAnsi="Palatino Linotype" w:cs="Times New Roman"/>
                <w:i/>
                <w:iCs/>
                <w:sz w:val="24"/>
                <w:szCs w:val="24"/>
                <w:lang w:val="az-Latn-AZ"/>
              </w:rPr>
              <w:t> </w:t>
            </w:r>
          </w:p>
          <w:tbl>
            <w:tblPr>
              <w:tblW w:w="0" w:type="auto"/>
              <w:tblCellMar>
                <w:left w:w="0" w:type="dxa"/>
                <w:right w:w="0" w:type="dxa"/>
              </w:tblCellMar>
              <w:tblLook w:val="04A0" w:firstRow="1" w:lastRow="0" w:firstColumn="1" w:lastColumn="0" w:noHBand="0" w:noVBand="1"/>
            </w:tblPr>
            <w:tblGrid>
              <w:gridCol w:w="829"/>
              <w:gridCol w:w="2442"/>
              <w:gridCol w:w="5853"/>
            </w:tblGrid>
            <w:tr w:rsidR="003505C2" w:rsidRPr="003505C2" w14:paraId="03F88501" w14:textId="77777777">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2FF9C"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Sıra</w:t>
                  </w:r>
                </w:p>
                <w:p w14:paraId="4884B353"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E06513"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Prosessual hüquq norması</w:t>
                  </w:r>
                </w:p>
              </w:tc>
              <w:tc>
                <w:tcPr>
                  <w:tcW w:w="6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924F4A"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Prosessual hüquq normasının pozuntusuna və ya düzgün tətbiq edilməməsinə dair mövqe (dəlillər)</w:t>
                  </w:r>
                </w:p>
              </w:tc>
            </w:tr>
            <w:tr w:rsidR="003505C2" w:rsidRPr="003505C2" w14:paraId="763B5A50" w14:textId="777777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36E6"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C2E16F5"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6281" w:type="dxa"/>
                  <w:tcBorders>
                    <w:top w:val="nil"/>
                    <w:left w:val="nil"/>
                    <w:bottom w:val="single" w:sz="8" w:space="0" w:color="auto"/>
                    <w:right w:val="single" w:sz="8" w:space="0" w:color="auto"/>
                  </w:tcBorders>
                  <w:tcMar>
                    <w:top w:w="0" w:type="dxa"/>
                    <w:left w:w="108" w:type="dxa"/>
                    <w:bottom w:w="0" w:type="dxa"/>
                    <w:right w:w="108" w:type="dxa"/>
                  </w:tcMar>
                  <w:hideMark/>
                </w:tcPr>
                <w:p w14:paraId="7F338327"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r w:rsidR="003505C2" w:rsidRPr="003505C2" w14:paraId="425C1804" w14:textId="777777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4A5AC"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354A600"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6281" w:type="dxa"/>
                  <w:tcBorders>
                    <w:top w:val="nil"/>
                    <w:left w:val="nil"/>
                    <w:bottom w:val="single" w:sz="8" w:space="0" w:color="auto"/>
                    <w:right w:val="single" w:sz="8" w:space="0" w:color="auto"/>
                  </w:tcBorders>
                  <w:tcMar>
                    <w:top w:w="0" w:type="dxa"/>
                    <w:left w:w="108" w:type="dxa"/>
                    <w:bottom w:w="0" w:type="dxa"/>
                    <w:right w:w="108" w:type="dxa"/>
                  </w:tcMar>
                  <w:hideMark/>
                </w:tcPr>
                <w:p w14:paraId="11714B22"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bl>
          <w:p w14:paraId="621221ED"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6CAC5E15"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7. Məhkəmə təcrübəsinin vahidliyinin pozulmasına dair dəlillər</w:t>
            </w:r>
          </w:p>
          <w:p w14:paraId="2BA2356E"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bl>
            <w:tblPr>
              <w:tblW w:w="0" w:type="auto"/>
              <w:tblCellMar>
                <w:left w:w="0" w:type="dxa"/>
                <w:right w:w="0" w:type="dxa"/>
              </w:tblCellMar>
              <w:tblLook w:val="04A0" w:firstRow="1" w:lastRow="0" w:firstColumn="1" w:lastColumn="0" w:noHBand="0" w:noVBand="1"/>
            </w:tblPr>
            <w:tblGrid>
              <w:gridCol w:w="831"/>
              <w:gridCol w:w="2448"/>
              <w:gridCol w:w="5845"/>
            </w:tblGrid>
            <w:tr w:rsidR="003505C2" w:rsidRPr="003505C2" w14:paraId="02A2702D" w14:textId="77777777">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E882B9"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Sıra</w:t>
                  </w:r>
                </w:p>
                <w:p w14:paraId="5AEBAACD"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047223"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Məhkəmə aktı</w:t>
                  </w:r>
                </w:p>
              </w:tc>
              <w:tc>
                <w:tcPr>
                  <w:tcW w:w="6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9B5F44" w14:textId="77777777" w:rsidR="003505C2" w:rsidRPr="003505C2" w:rsidRDefault="003505C2" w:rsidP="003505C2">
                  <w:pPr>
                    <w:spacing w:after="0" w:line="240" w:lineRule="auto"/>
                    <w:jc w:val="center"/>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İzah</w:t>
                  </w:r>
                </w:p>
              </w:tc>
            </w:tr>
            <w:tr w:rsidR="003505C2" w:rsidRPr="003505C2" w14:paraId="0A0579D5" w14:textId="777777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611DD"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FD828D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6281" w:type="dxa"/>
                  <w:tcBorders>
                    <w:top w:val="nil"/>
                    <w:left w:val="nil"/>
                    <w:bottom w:val="single" w:sz="8" w:space="0" w:color="auto"/>
                    <w:right w:val="single" w:sz="8" w:space="0" w:color="auto"/>
                  </w:tcBorders>
                  <w:tcMar>
                    <w:top w:w="0" w:type="dxa"/>
                    <w:left w:w="108" w:type="dxa"/>
                    <w:bottom w:w="0" w:type="dxa"/>
                    <w:right w:w="108" w:type="dxa"/>
                  </w:tcMar>
                  <w:hideMark/>
                </w:tcPr>
                <w:p w14:paraId="02A4DED6"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r w:rsidR="003505C2" w:rsidRPr="003505C2" w14:paraId="7D10F796" w14:textId="777777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F9BCD"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AA8D384"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c>
                <w:tcPr>
                  <w:tcW w:w="6281" w:type="dxa"/>
                  <w:tcBorders>
                    <w:top w:val="nil"/>
                    <w:left w:val="nil"/>
                    <w:bottom w:val="single" w:sz="8" w:space="0" w:color="auto"/>
                    <w:right w:val="single" w:sz="8" w:space="0" w:color="auto"/>
                  </w:tcBorders>
                  <w:tcMar>
                    <w:top w:w="0" w:type="dxa"/>
                    <w:left w:w="108" w:type="dxa"/>
                    <w:bottom w:w="0" w:type="dxa"/>
                    <w:right w:w="108" w:type="dxa"/>
                  </w:tcMar>
                  <w:hideMark/>
                </w:tcPr>
                <w:p w14:paraId="49C7478E"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bl>
          <w:p w14:paraId="0EF73001"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3BF9493D"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8. Digər məsələlər</w:t>
            </w:r>
          </w:p>
          <w:p w14:paraId="657B8FCF"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Kassasiya şikayəti verən şəxsin məhkəmənin nəzərinə çatdırmaq istədiyi digər hüquqi məsələlər.</w:t>
            </w:r>
          </w:p>
          <w:p w14:paraId="5048F28E"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198E232E"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9. Kassasiya şikayəti verən şəxsin tələbi</w:t>
            </w:r>
          </w:p>
          <w:p w14:paraId="7CE85D45"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Bu hissədə kassasiya şikayəti verən şəxs özünün tələblərini aydın göstərməli, yəni, məhkəmə aktının tam və ya qismən ləğv edilməsinə, eləcə də iş üzrə yeni qərar çıxarılmasına və ya işin təkrar apellyasiya baxışına göndərilməsinə dair tələblərini dəqiq bildirməlidir.</w:t>
            </w:r>
          </w:p>
          <w:p w14:paraId="794F1DCB"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bl>
            <w:tblPr>
              <w:tblW w:w="0" w:type="auto"/>
              <w:tblCellMar>
                <w:left w:w="0" w:type="dxa"/>
                <w:right w:w="0" w:type="dxa"/>
              </w:tblCellMar>
              <w:tblLook w:val="04A0" w:firstRow="1" w:lastRow="0" w:firstColumn="1" w:lastColumn="0" w:noHBand="0" w:noVBand="1"/>
            </w:tblPr>
            <w:tblGrid>
              <w:gridCol w:w="9124"/>
            </w:tblGrid>
            <w:tr w:rsidR="003505C2" w:rsidRPr="003505C2" w14:paraId="4A8721FC" w14:textId="77777777">
              <w:tc>
                <w:tcPr>
                  <w:tcW w:w="9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6ED27"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3534ED7A"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bl>
          <w:p w14:paraId="3D2F9105"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64DB49CD"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lastRenderedPageBreak/>
              <w:t>10. Kassasiya şikayətinə əlavə edilmiş sənədlər</w:t>
            </w:r>
          </w:p>
          <w:p w14:paraId="4BAB2745"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Dövlət rüsumunun ödənilməsini təsdiq edən sənəd, order, etibarnamə, vəsatətlər və s.</w:t>
            </w:r>
          </w:p>
          <w:p w14:paraId="000E6E31"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bl>
            <w:tblPr>
              <w:tblW w:w="0" w:type="auto"/>
              <w:tblCellMar>
                <w:left w:w="0" w:type="dxa"/>
                <w:right w:w="0" w:type="dxa"/>
              </w:tblCellMar>
              <w:tblLook w:val="04A0" w:firstRow="1" w:lastRow="0" w:firstColumn="1" w:lastColumn="0" w:noHBand="0" w:noVBand="1"/>
            </w:tblPr>
            <w:tblGrid>
              <w:gridCol w:w="9124"/>
            </w:tblGrid>
            <w:tr w:rsidR="003505C2" w:rsidRPr="003505C2" w14:paraId="3029EB5B" w14:textId="77777777">
              <w:tc>
                <w:tcPr>
                  <w:tcW w:w="9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60566"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r w:rsidR="003505C2" w:rsidRPr="003505C2" w14:paraId="77601D99" w14:textId="77777777">
              <w:tc>
                <w:tcPr>
                  <w:tcW w:w="9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6C63E"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r w:rsidR="003505C2" w:rsidRPr="003505C2" w14:paraId="1F76AC7F" w14:textId="77777777">
              <w:tc>
                <w:tcPr>
                  <w:tcW w:w="9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C780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r w:rsidR="003505C2" w:rsidRPr="003505C2" w14:paraId="5184E8F9" w14:textId="77777777">
              <w:tc>
                <w:tcPr>
                  <w:tcW w:w="9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43DD5"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tc>
            </w:tr>
          </w:tbl>
          <w:p w14:paraId="72EA7511"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 </w:t>
            </w:r>
          </w:p>
          <w:p w14:paraId="2799FA7F" w14:textId="77777777" w:rsidR="003505C2" w:rsidRPr="003505C2" w:rsidRDefault="003505C2" w:rsidP="003505C2">
            <w:pPr>
              <w:spacing w:after="0" w:line="240" w:lineRule="auto"/>
              <w:rPr>
                <w:rFonts w:ascii="Times New Roman" w:eastAsia="Times New Roman" w:hAnsi="Times New Roman" w:cs="Times New Roman"/>
                <w:sz w:val="24"/>
                <w:szCs w:val="24"/>
              </w:rPr>
            </w:pPr>
            <w:r w:rsidRPr="003505C2">
              <w:rPr>
                <w:rFonts w:ascii="Palatino Linotype" w:eastAsia="Times New Roman" w:hAnsi="Palatino Linotype" w:cs="Times New Roman"/>
                <w:b/>
                <w:bCs/>
                <w:i/>
                <w:iCs/>
                <w:sz w:val="24"/>
                <w:szCs w:val="24"/>
                <w:lang w:val="az-Latn-AZ"/>
              </w:rPr>
              <w:t>11. İmza və tarix</w:t>
            </w:r>
          </w:p>
          <w:p w14:paraId="592BB493"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11.1. Kassasiya şikayəti verən şəxsin və ya onun nümayəndəsinin imzası.</w:t>
            </w:r>
          </w:p>
          <w:p w14:paraId="7CBB4E74"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Şikayət hüquqi şəxs tərəfindən verildikdə onu imzalamaq hüququ olan şəxs tərəfindən imzalanmalı və möhürlə təsdiq olunmalıdır.</w:t>
            </w:r>
          </w:p>
          <w:p w14:paraId="38BDBD4A"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11.2. Vəkilin imzası</w:t>
            </w:r>
          </w:p>
          <w:p w14:paraId="6213912E" w14:textId="77777777" w:rsidR="003505C2" w:rsidRPr="003505C2" w:rsidRDefault="003505C2" w:rsidP="003505C2">
            <w:pPr>
              <w:spacing w:after="0" w:line="240" w:lineRule="auto"/>
              <w:jc w:val="both"/>
              <w:rPr>
                <w:rFonts w:ascii="Times New Roman" w:eastAsia="Times New Roman" w:hAnsi="Times New Roman" w:cs="Times New Roman"/>
                <w:sz w:val="24"/>
                <w:szCs w:val="24"/>
              </w:rPr>
            </w:pPr>
            <w:r w:rsidRPr="003505C2">
              <w:rPr>
                <w:rFonts w:ascii="Palatino Linotype" w:eastAsia="Times New Roman" w:hAnsi="Palatino Linotype" w:cs="Times New Roman"/>
                <w:i/>
                <w:iCs/>
                <w:sz w:val="24"/>
                <w:szCs w:val="24"/>
                <w:lang w:val="az-Latn-AZ"/>
              </w:rPr>
              <w:t>11.3. Tarix.</w:t>
            </w:r>
          </w:p>
        </w:tc>
      </w:tr>
    </w:tbl>
    <w:p w14:paraId="0261AC99" w14:textId="77777777" w:rsidR="003505C2" w:rsidRPr="003505C2" w:rsidRDefault="003505C2" w:rsidP="003505C2">
      <w:pPr>
        <w:shd w:val="clear" w:color="auto" w:fill="FFFFFF"/>
        <w:spacing w:after="0" w:line="240" w:lineRule="auto"/>
        <w:jc w:val="both"/>
        <w:rPr>
          <w:rFonts w:ascii="Palatino" w:eastAsia="Times New Roman" w:hAnsi="Palatino" w:cs="Times New Roman"/>
          <w:color w:val="212529"/>
          <w:sz w:val="24"/>
          <w:szCs w:val="24"/>
        </w:rPr>
      </w:pPr>
      <w:r w:rsidRPr="003505C2">
        <w:rPr>
          <w:rFonts w:ascii="Palatino Linotype" w:eastAsia="Times New Roman" w:hAnsi="Palatino Linotype" w:cs="Times New Roman"/>
          <w:color w:val="212529"/>
          <w:sz w:val="24"/>
          <w:szCs w:val="24"/>
          <w:lang w:val="az-Latn-AZ"/>
        </w:rPr>
        <w:lastRenderedPageBreak/>
        <w:t> </w:t>
      </w:r>
    </w:p>
    <w:p w14:paraId="78270D18" w14:textId="77777777" w:rsidR="003505C2" w:rsidRPr="003505C2" w:rsidRDefault="003505C2" w:rsidP="003505C2">
      <w:pPr>
        <w:shd w:val="clear" w:color="auto" w:fill="FFFFFF"/>
        <w:spacing w:after="0" w:line="240" w:lineRule="auto"/>
        <w:jc w:val="both"/>
        <w:rPr>
          <w:rFonts w:ascii="Palatino" w:eastAsia="Times New Roman" w:hAnsi="Palatino" w:cs="Times New Roman"/>
          <w:color w:val="212529"/>
          <w:sz w:val="24"/>
          <w:szCs w:val="24"/>
        </w:rPr>
      </w:pPr>
      <w:r w:rsidRPr="003505C2">
        <w:rPr>
          <w:rFonts w:ascii="Palatino Linotype" w:eastAsia="Times New Roman" w:hAnsi="Palatino Linotype" w:cs="Times New Roman"/>
          <w:color w:val="212529"/>
          <w:sz w:val="24"/>
          <w:szCs w:val="24"/>
          <w:lang w:val="az-Latn-AZ"/>
        </w:rPr>
        <w:t> </w:t>
      </w:r>
    </w:p>
    <w:p w14:paraId="0D2E55AC" w14:textId="77777777" w:rsidR="003505C2" w:rsidRPr="003505C2" w:rsidRDefault="003505C2" w:rsidP="003505C2">
      <w:pPr>
        <w:shd w:val="clear" w:color="auto" w:fill="FFFFFF"/>
        <w:spacing w:after="0" w:line="240" w:lineRule="auto"/>
        <w:jc w:val="both"/>
        <w:rPr>
          <w:rFonts w:ascii="Palatino" w:eastAsia="Times New Roman" w:hAnsi="Palatino" w:cs="Times New Roman"/>
          <w:color w:val="212529"/>
          <w:sz w:val="24"/>
          <w:szCs w:val="24"/>
        </w:rPr>
      </w:pPr>
      <w:r w:rsidRPr="003505C2">
        <w:rPr>
          <w:rFonts w:ascii="Palatino Linotype" w:eastAsia="Times New Roman" w:hAnsi="Palatino Linotype" w:cs="Times New Roman"/>
          <w:color w:val="212529"/>
          <w:sz w:val="24"/>
          <w:szCs w:val="24"/>
          <w:lang w:val="az-Latn-AZ"/>
        </w:rPr>
        <w:t> </w:t>
      </w:r>
    </w:p>
    <w:p w14:paraId="3A73C5BD" w14:textId="77777777" w:rsidR="000B365D" w:rsidRPr="003505C2" w:rsidRDefault="000B365D" w:rsidP="003505C2">
      <w:pPr>
        <w:jc w:val="both"/>
        <w:rPr>
          <w:rFonts w:ascii="Times New Roman" w:hAnsi="Times New Roman" w:cs="Times New Roman"/>
          <w:sz w:val="24"/>
          <w:szCs w:val="24"/>
        </w:rPr>
      </w:pPr>
    </w:p>
    <w:sectPr w:rsidR="000B365D" w:rsidRPr="003505C2" w:rsidSect="000B36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Palatino">
    <w:altName w:val="Palatino Linotyp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C2"/>
    <w:rsid w:val="000B365D"/>
    <w:rsid w:val="003505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9786"/>
  <w15:chartTrackingRefBased/>
  <w15:docId w15:val="{B504945A-7F71-4B49-9C81-80B37463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dc:creator>
  <cp:keywords/>
  <dc:description/>
  <cp:lastModifiedBy>suley</cp:lastModifiedBy>
  <cp:revision>2</cp:revision>
  <dcterms:created xsi:type="dcterms:W3CDTF">2023-02-14T07:58:00Z</dcterms:created>
  <dcterms:modified xsi:type="dcterms:W3CDTF">2023-02-14T08:00:00Z</dcterms:modified>
</cp:coreProperties>
</file>